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A8C0" w14:textId="77777777" w:rsidR="008F305B" w:rsidRDefault="007F71A5">
      <w:r>
        <w:t>Sexual Ha</w:t>
      </w:r>
      <w:r w:rsidR="002D7983">
        <w:t>rassment</w:t>
      </w:r>
    </w:p>
    <w:p w14:paraId="73188C2A" w14:textId="77777777" w:rsidR="002D7983" w:rsidRDefault="002D7983"/>
    <w:p w14:paraId="0FC60CDD" w14:textId="77777777" w:rsidR="002D7983" w:rsidRDefault="002D7983"/>
    <w:p w14:paraId="3BE83973" w14:textId="77777777" w:rsidR="002639D9" w:rsidRDefault="002639D9"/>
    <w:p w14:paraId="56F0CF56" w14:textId="77777777" w:rsidR="002639D9" w:rsidRPr="002639D9" w:rsidRDefault="002639D9" w:rsidP="002639D9">
      <w:pPr>
        <w:numPr>
          <w:ilvl w:val="0"/>
          <w:numId w:val="2"/>
        </w:numPr>
      </w:pPr>
      <w:r w:rsidRPr="002639D9">
        <w:t>Everyone interprets events based upon their own background, experiences, and sense of personal space and privacy.</w:t>
      </w:r>
    </w:p>
    <w:p w14:paraId="6F4EF8EC" w14:textId="77777777" w:rsidR="002639D9" w:rsidRPr="002639D9" w:rsidRDefault="002639D9" w:rsidP="002639D9">
      <w:pPr>
        <w:numPr>
          <w:ilvl w:val="0"/>
          <w:numId w:val="3"/>
        </w:numPr>
      </w:pPr>
      <w:r w:rsidRPr="002639D9">
        <w:t>You cannot be sure that someone will interpret your questionable behavior as innocent. Remember the reasonable person standard – other people will get to decide.</w:t>
      </w:r>
    </w:p>
    <w:p w14:paraId="43B0580A" w14:textId="77777777" w:rsidR="002639D9" w:rsidRPr="002639D9" w:rsidRDefault="002639D9" w:rsidP="002639D9">
      <w:pPr>
        <w:numPr>
          <w:ilvl w:val="0"/>
          <w:numId w:val="4"/>
        </w:numPr>
      </w:pPr>
      <w:r w:rsidRPr="002639D9">
        <w:t>Current events will be interpreted in light of subsequent events – very important for supervisors.</w:t>
      </w:r>
    </w:p>
    <w:p w14:paraId="5F2E5D75" w14:textId="77777777" w:rsidR="002639D9" w:rsidRDefault="002639D9"/>
    <w:p w14:paraId="10C44BF1" w14:textId="77777777" w:rsidR="002639D9" w:rsidRDefault="002639D9"/>
    <w:p w14:paraId="55A20862" w14:textId="77777777" w:rsidR="002639D9" w:rsidRPr="002639D9" w:rsidRDefault="002639D9" w:rsidP="002639D9">
      <w:r w:rsidRPr="002639D9">
        <w:t>Sexual Harassment may occur in and under a variety of circumstances:</w:t>
      </w:r>
    </w:p>
    <w:p w14:paraId="44287B68" w14:textId="77777777" w:rsidR="002639D9" w:rsidRPr="002639D9" w:rsidRDefault="002639D9" w:rsidP="002639D9">
      <w:pPr>
        <w:numPr>
          <w:ilvl w:val="1"/>
          <w:numId w:val="1"/>
        </w:numPr>
      </w:pPr>
      <w:r w:rsidRPr="002639D9">
        <w:t>PEER TO PEER HARASSMENT: Effective complaint procedure needed</w:t>
      </w:r>
    </w:p>
    <w:p w14:paraId="60131C85" w14:textId="77777777" w:rsidR="002639D9" w:rsidRPr="002639D9" w:rsidRDefault="002639D9" w:rsidP="002639D9">
      <w:pPr>
        <w:numPr>
          <w:ilvl w:val="1"/>
          <w:numId w:val="1"/>
        </w:numPr>
      </w:pPr>
      <w:r w:rsidRPr="002639D9">
        <w:t>SUBORDINATE HARASSMENT OF A SUPERVISOR: As a supervisor, you must seek help from a higher level of management</w:t>
      </w:r>
    </w:p>
    <w:p w14:paraId="583A0F0E" w14:textId="77777777" w:rsidR="002639D9" w:rsidRPr="002639D9" w:rsidRDefault="002639D9" w:rsidP="002639D9">
      <w:pPr>
        <w:numPr>
          <w:ilvl w:val="1"/>
          <w:numId w:val="1"/>
        </w:numPr>
      </w:pPr>
      <w:r w:rsidRPr="002639D9">
        <w:t>MEN CAN BE SEXUALLY HARASSED BY WOMEN</w:t>
      </w:r>
    </w:p>
    <w:p w14:paraId="466065C6" w14:textId="77777777" w:rsidR="002639D9" w:rsidRPr="002639D9" w:rsidRDefault="002639D9" w:rsidP="002639D9">
      <w:pPr>
        <w:numPr>
          <w:ilvl w:val="1"/>
          <w:numId w:val="1"/>
        </w:numPr>
      </w:pPr>
      <w:r w:rsidRPr="002639D9">
        <w:t>SAME SEX HARASSMENT: Harassment is unwelcome sexual behavior regardless of gender</w:t>
      </w:r>
    </w:p>
    <w:p w14:paraId="7B2D4706" w14:textId="77777777" w:rsidR="002639D9" w:rsidRPr="002639D9" w:rsidRDefault="002639D9" w:rsidP="002639D9">
      <w:pPr>
        <w:numPr>
          <w:ilvl w:val="1"/>
          <w:numId w:val="1"/>
        </w:numPr>
      </w:pPr>
      <w:r w:rsidRPr="002639D9">
        <w:t>THIRD PARTY HARASSMENT: Non-employees can harass your staff or vice versa (customers, the soft drink vendor, or delivery person)</w:t>
      </w:r>
    </w:p>
    <w:p w14:paraId="130AB92D" w14:textId="77777777" w:rsidR="002639D9" w:rsidRPr="002639D9" w:rsidRDefault="002639D9" w:rsidP="002639D9">
      <w:pPr>
        <w:numPr>
          <w:ilvl w:val="1"/>
          <w:numId w:val="1"/>
        </w:numPr>
      </w:pPr>
      <w:r w:rsidRPr="002639D9">
        <w:t>OFFENDERS CAN BE: Supervisors, co-workers, vendors, and/or customers</w:t>
      </w:r>
    </w:p>
    <w:p w14:paraId="1D6EC0E7" w14:textId="77777777" w:rsidR="002639D9" w:rsidRDefault="002639D9"/>
    <w:p w14:paraId="3CEB1152" w14:textId="77777777" w:rsidR="002639D9" w:rsidRDefault="002639D9" w:rsidP="002639D9">
      <w:pPr>
        <w:contextualSpacing/>
      </w:pPr>
      <w:r>
        <w:t>Simple examples of sexual harassment:</w:t>
      </w:r>
    </w:p>
    <w:p w14:paraId="2104417F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Unnecessary touching</w:t>
      </w:r>
    </w:p>
    <w:p w14:paraId="3B515C49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Excessive touching</w:t>
      </w:r>
    </w:p>
    <w:p w14:paraId="3B4E2A5F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Friendly massages</w:t>
      </w:r>
    </w:p>
    <w:p w14:paraId="40BC4DC9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Invasion of personal space</w:t>
      </w:r>
    </w:p>
    <w:p w14:paraId="1300F89B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Not stopping the behavior when asked</w:t>
      </w:r>
    </w:p>
    <w:p w14:paraId="274E0AF5" w14:textId="77777777" w:rsidR="002639D9" w:rsidRDefault="002639D9" w:rsidP="002639D9">
      <w:pPr>
        <w:pStyle w:val="ListParagraph"/>
        <w:numPr>
          <w:ilvl w:val="0"/>
          <w:numId w:val="17"/>
        </w:numPr>
      </w:pPr>
      <w:proofErr w:type="spellStart"/>
      <w:r>
        <w:t>Sexting</w:t>
      </w:r>
      <w:proofErr w:type="spellEnd"/>
    </w:p>
    <w:p w14:paraId="780718C4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 xml:space="preserve">Making </w:t>
      </w:r>
      <w:proofErr w:type="spellStart"/>
      <w:r>
        <w:t>lude</w:t>
      </w:r>
      <w:proofErr w:type="spellEnd"/>
      <w:r>
        <w:t xml:space="preserve"> gestures</w:t>
      </w:r>
    </w:p>
    <w:p w14:paraId="434E0725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Comments on body parts</w:t>
      </w:r>
    </w:p>
    <w:p w14:paraId="2374FEAB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Statements of how both would be great together</w:t>
      </w:r>
    </w:p>
    <w:p w14:paraId="5A5AB2FF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Standing in someone’s way</w:t>
      </w:r>
    </w:p>
    <w:p w14:paraId="6491C869" w14:textId="77777777" w:rsidR="002639D9" w:rsidRDefault="002639D9" w:rsidP="002639D9">
      <w:pPr>
        <w:pStyle w:val="ListParagraph"/>
        <w:numPr>
          <w:ilvl w:val="0"/>
          <w:numId w:val="17"/>
        </w:numPr>
      </w:pPr>
      <w:r>
        <w:t>Locking an exit</w:t>
      </w:r>
    </w:p>
    <w:p w14:paraId="47C253F0" w14:textId="77777777" w:rsidR="002639D9" w:rsidRDefault="002639D9"/>
    <w:p w14:paraId="051AF855" w14:textId="77777777" w:rsidR="00346033" w:rsidRDefault="00346033" w:rsidP="00346033">
      <w:r>
        <w:t>It won’t stop until you say something.</w:t>
      </w:r>
    </w:p>
    <w:p w14:paraId="76B575B2" w14:textId="77777777" w:rsidR="00346033" w:rsidRDefault="00346033" w:rsidP="00346033"/>
    <w:p w14:paraId="2A711CEF" w14:textId="77777777" w:rsidR="00346033" w:rsidRDefault="00346033" w:rsidP="00346033">
      <w:r>
        <w:t>Reasons people don’t speak out is due to fear:</w:t>
      </w:r>
    </w:p>
    <w:p w14:paraId="506FCC9F" w14:textId="77777777" w:rsidR="00346033" w:rsidRDefault="00346033" w:rsidP="00346033">
      <w:pPr>
        <w:pStyle w:val="ListParagraph"/>
        <w:numPr>
          <w:ilvl w:val="0"/>
          <w:numId w:val="19"/>
        </w:numPr>
      </w:pPr>
      <w:r>
        <w:t>Being overlooked for advancement</w:t>
      </w:r>
    </w:p>
    <w:p w14:paraId="6C09DAC2" w14:textId="77777777" w:rsidR="00346033" w:rsidRDefault="00346033" w:rsidP="00346033">
      <w:pPr>
        <w:pStyle w:val="ListParagraph"/>
        <w:numPr>
          <w:ilvl w:val="0"/>
          <w:numId w:val="19"/>
        </w:numPr>
      </w:pPr>
      <w:r>
        <w:t>Becoming part of the Rumor Mill</w:t>
      </w:r>
    </w:p>
    <w:p w14:paraId="511A2D00" w14:textId="77777777" w:rsidR="00346033" w:rsidRDefault="00346033" w:rsidP="00346033">
      <w:pPr>
        <w:pStyle w:val="ListParagraph"/>
        <w:numPr>
          <w:ilvl w:val="0"/>
          <w:numId w:val="19"/>
        </w:numPr>
      </w:pPr>
      <w:r>
        <w:t>Being wrong</w:t>
      </w:r>
    </w:p>
    <w:p w14:paraId="743D41D2" w14:textId="77777777" w:rsidR="00346033" w:rsidRDefault="00346033" w:rsidP="00346033">
      <w:pPr>
        <w:pStyle w:val="ListParagraph"/>
        <w:numPr>
          <w:ilvl w:val="0"/>
          <w:numId w:val="19"/>
        </w:numPr>
      </w:pPr>
      <w:r>
        <w:lastRenderedPageBreak/>
        <w:t>Retaliation</w:t>
      </w:r>
    </w:p>
    <w:p w14:paraId="6D1319E9" w14:textId="77777777" w:rsidR="00346033" w:rsidRDefault="00346033" w:rsidP="00346033">
      <w:pPr>
        <w:pStyle w:val="ListParagraph"/>
        <w:numPr>
          <w:ilvl w:val="0"/>
          <w:numId w:val="19"/>
        </w:numPr>
      </w:pPr>
      <w:r>
        <w:t>Not being believed</w:t>
      </w:r>
    </w:p>
    <w:p w14:paraId="10D5ECF8" w14:textId="77777777" w:rsidR="00346033" w:rsidRDefault="00346033" w:rsidP="00346033">
      <w:pPr>
        <w:pStyle w:val="ListParagraph"/>
        <w:numPr>
          <w:ilvl w:val="0"/>
          <w:numId w:val="19"/>
        </w:numPr>
      </w:pPr>
      <w:r>
        <w:t>Ostracized by coworkers</w:t>
      </w:r>
    </w:p>
    <w:p w14:paraId="79F09A2A" w14:textId="77777777" w:rsidR="00346033" w:rsidRDefault="00346033" w:rsidP="00346033"/>
    <w:p w14:paraId="1E5746AE" w14:textId="77777777" w:rsidR="00346033" w:rsidRDefault="00346033" w:rsidP="00346033">
      <w:r>
        <w:t>Or being labeled:</w:t>
      </w:r>
    </w:p>
    <w:p w14:paraId="153F39C9" w14:textId="77777777" w:rsidR="00346033" w:rsidRDefault="00346033" w:rsidP="00346033">
      <w:pPr>
        <w:pStyle w:val="ListParagraph"/>
        <w:numPr>
          <w:ilvl w:val="0"/>
          <w:numId w:val="18"/>
        </w:numPr>
      </w:pPr>
      <w:proofErr w:type="gramStart"/>
      <w:r>
        <w:t>trouble</w:t>
      </w:r>
      <w:proofErr w:type="gramEnd"/>
      <w:r>
        <w:t xml:space="preserve"> maker</w:t>
      </w:r>
    </w:p>
    <w:p w14:paraId="35988CD1" w14:textId="77777777" w:rsidR="00346033" w:rsidRDefault="00346033" w:rsidP="00346033">
      <w:pPr>
        <w:pStyle w:val="ListParagraph"/>
        <w:numPr>
          <w:ilvl w:val="0"/>
          <w:numId w:val="18"/>
        </w:numPr>
      </w:pPr>
      <w:proofErr w:type="gramStart"/>
      <w:r>
        <w:t>feminist</w:t>
      </w:r>
      <w:proofErr w:type="gramEnd"/>
    </w:p>
    <w:p w14:paraId="385EFBA1" w14:textId="77777777" w:rsidR="00346033" w:rsidRDefault="00346033" w:rsidP="00346033">
      <w:pPr>
        <w:pStyle w:val="ListParagraph"/>
        <w:numPr>
          <w:ilvl w:val="0"/>
          <w:numId w:val="18"/>
        </w:numPr>
      </w:pPr>
      <w:proofErr w:type="gramStart"/>
      <w:r>
        <w:t>overly</w:t>
      </w:r>
      <w:proofErr w:type="gramEnd"/>
      <w:r>
        <w:t xml:space="preserve"> sensitive</w:t>
      </w:r>
    </w:p>
    <w:p w14:paraId="2EE810D4" w14:textId="77777777" w:rsidR="00346033" w:rsidRDefault="00346033" w:rsidP="00346033">
      <w:pPr>
        <w:pStyle w:val="ListParagraph"/>
        <w:numPr>
          <w:ilvl w:val="0"/>
          <w:numId w:val="18"/>
        </w:numPr>
      </w:pPr>
      <w:proofErr w:type="gramStart"/>
      <w:r>
        <w:t>hypersensitive</w:t>
      </w:r>
      <w:proofErr w:type="gramEnd"/>
      <w:r>
        <w:t xml:space="preserve"> male</w:t>
      </w:r>
    </w:p>
    <w:p w14:paraId="17DA577B" w14:textId="77777777" w:rsidR="00346033" w:rsidRDefault="00346033" w:rsidP="00346033">
      <w:pPr>
        <w:pStyle w:val="ListParagraph"/>
        <w:numPr>
          <w:ilvl w:val="0"/>
          <w:numId w:val="18"/>
        </w:numPr>
      </w:pPr>
      <w:r>
        <w:t>Effeminate male</w:t>
      </w:r>
    </w:p>
    <w:p w14:paraId="2E5AC195" w14:textId="77777777" w:rsidR="00346033" w:rsidRDefault="00346033" w:rsidP="00346033">
      <w:pPr>
        <w:pStyle w:val="ListParagraph"/>
        <w:numPr>
          <w:ilvl w:val="0"/>
          <w:numId w:val="18"/>
        </w:numPr>
      </w:pPr>
      <w:r>
        <w:t>Mentally unstable</w:t>
      </w:r>
    </w:p>
    <w:p w14:paraId="6AC137EF" w14:textId="77777777" w:rsidR="00346033" w:rsidRDefault="00346033" w:rsidP="00346033"/>
    <w:p w14:paraId="118BBE9E" w14:textId="77777777" w:rsidR="00346033" w:rsidRDefault="00346033"/>
    <w:p w14:paraId="391C715D" w14:textId="77777777" w:rsidR="00346033" w:rsidRDefault="00346033"/>
    <w:p w14:paraId="1335DEF2" w14:textId="77777777" w:rsidR="002639D9" w:rsidRDefault="002639D9">
      <w:r>
        <w:t>What to do</w:t>
      </w:r>
    </w:p>
    <w:p w14:paraId="14B69B72" w14:textId="77777777" w:rsidR="002639D9" w:rsidRPr="002639D9" w:rsidRDefault="002639D9" w:rsidP="002639D9">
      <w:pPr>
        <w:numPr>
          <w:ilvl w:val="0"/>
          <w:numId w:val="5"/>
        </w:numPr>
      </w:pPr>
      <w:r w:rsidRPr="002639D9">
        <w:t>You are encouraged to tell the individual causing the harassment that his or her behavior is offensive and must stop.</w:t>
      </w:r>
    </w:p>
    <w:p w14:paraId="3C761A5D" w14:textId="77777777" w:rsidR="002639D9" w:rsidRPr="002639D9" w:rsidRDefault="002639D9" w:rsidP="002639D9">
      <w:pPr>
        <w:numPr>
          <w:ilvl w:val="0"/>
          <w:numId w:val="6"/>
        </w:numPr>
      </w:pPr>
      <w:r w:rsidRPr="002639D9">
        <w:t xml:space="preserve">If the behavior does not stop immediately or you are uncomfortable telling the individual to stop, you must </w:t>
      </w:r>
      <w:r w:rsidRPr="002639D9">
        <w:rPr>
          <w:u w:val="single"/>
        </w:rPr>
        <w:t>immediately</w:t>
      </w:r>
      <w:r w:rsidRPr="002639D9">
        <w:t xml:space="preserve"> report the incident to your supervisor, the Human Resources department, or another appropriate supervisor.</w:t>
      </w:r>
    </w:p>
    <w:p w14:paraId="19DE333C" w14:textId="77777777" w:rsidR="002639D9" w:rsidRPr="002639D9" w:rsidRDefault="002639D9" w:rsidP="002639D9">
      <w:pPr>
        <w:numPr>
          <w:ilvl w:val="0"/>
          <w:numId w:val="7"/>
        </w:numPr>
      </w:pPr>
      <w:r w:rsidRPr="002639D9">
        <w:t>The Human Resources department will investigate all reports of harassment. Investigations will be kept confidential, consistent with the organization’s need to investigate.</w:t>
      </w:r>
    </w:p>
    <w:p w14:paraId="7C604947" w14:textId="77777777" w:rsidR="002639D9" w:rsidRPr="002639D9" w:rsidRDefault="002639D9" w:rsidP="002639D9">
      <w:pPr>
        <w:numPr>
          <w:ilvl w:val="0"/>
          <w:numId w:val="8"/>
        </w:numPr>
      </w:pPr>
      <w:r w:rsidRPr="002639D9">
        <w:t>No retaliation will be tolerated against any employee who makes a good faith complaint of harassment to the company.</w:t>
      </w:r>
    </w:p>
    <w:p w14:paraId="14E829BF" w14:textId="77777777" w:rsidR="002639D9" w:rsidRDefault="002639D9"/>
    <w:p w14:paraId="29964F18" w14:textId="77777777" w:rsidR="00004993" w:rsidRDefault="00004993">
      <w:r w:rsidRPr="00004993">
        <w:t>What Not to Do</w:t>
      </w:r>
    </w:p>
    <w:p w14:paraId="066502DF" w14:textId="77777777" w:rsidR="00004993" w:rsidRPr="00004993" w:rsidRDefault="00004993" w:rsidP="00004993">
      <w:pPr>
        <w:numPr>
          <w:ilvl w:val="0"/>
          <w:numId w:val="20"/>
        </w:numPr>
      </w:pPr>
      <w:r w:rsidRPr="00004993">
        <w:t>Defend the s</w:t>
      </w:r>
      <w:r>
        <w:t>ituation: “that’s just the way C</w:t>
      </w:r>
      <w:r w:rsidRPr="00004993">
        <w:t>harl</w:t>
      </w:r>
      <w:r>
        <w:t>ie is; we just tolerate him.” “</w:t>
      </w:r>
      <w:proofErr w:type="gramStart"/>
      <w:r>
        <w:t>p</w:t>
      </w:r>
      <w:r w:rsidRPr="00004993">
        <w:t>erhaps</w:t>
      </w:r>
      <w:proofErr w:type="gramEnd"/>
      <w:r w:rsidRPr="00004993">
        <w:t xml:space="preserve"> you are overacting to this.”</w:t>
      </w:r>
    </w:p>
    <w:p w14:paraId="6C2BCC7F" w14:textId="77777777" w:rsidR="00004993" w:rsidRPr="00004993" w:rsidRDefault="00004993" w:rsidP="00004993">
      <w:pPr>
        <w:numPr>
          <w:ilvl w:val="0"/>
          <w:numId w:val="21"/>
        </w:numPr>
      </w:pPr>
      <w:r>
        <w:t>W</w:t>
      </w:r>
      <w:r w:rsidRPr="00004993">
        <w:t>hy questions: “why didn’t you do something about this before?” why questions are often considered judgmental.</w:t>
      </w:r>
    </w:p>
    <w:p w14:paraId="675119C6" w14:textId="77777777" w:rsidR="00004993" w:rsidRPr="00004993" w:rsidRDefault="00004993" w:rsidP="00004993">
      <w:pPr>
        <w:numPr>
          <w:ilvl w:val="0"/>
          <w:numId w:val="22"/>
        </w:numPr>
      </w:pPr>
      <w:r>
        <w:t>M</w:t>
      </w:r>
      <w:r w:rsidRPr="00004993">
        <w:t xml:space="preserve">ultiple choice questions: “did she touch you on the arm, the shoulder, or the face?” instead </w:t>
      </w:r>
      <w:proofErr w:type="gramStart"/>
      <w:r w:rsidRPr="00004993">
        <w:t>ask</w:t>
      </w:r>
      <w:proofErr w:type="gramEnd"/>
      <w:r w:rsidRPr="00004993">
        <w:t xml:space="preserve"> “where did the person touch you?” or “can you be more specific?”</w:t>
      </w:r>
    </w:p>
    <w:p w14:paraId="2D56A1AA" w14:textId="77777777" w:rsidR="00004993" w:rsidRPr="00004993" w:rsidRDefault="00004993" w:rsidP="00004993">
      <w:pPr>
        <w:numPr>
          <w:ilvl w:val="0"/>
          <w:numId w:val="23"/>
        </w:numPr>
      </w:pPr>
      <w:r>
        <w:t>Leading questions: “I</w:t>
      </w:r>
      <w:r w:rsidRPr="00004993">
        <w:t xml:space="preserve"> think we can handle this informally, don’t you?”</w:t>
      </w:r>
    </w:p>
    <w:p w14:paraId="6F84BD56" w14:textId="77777777" w:rsidR="00004993" w:rsidRPr="00004993" w:rsidRDefault="00004993" w:rsidP="00004993">
      <w:pPr>
        <w:numPr>
          <w:ilvl w:val="0"/>
          <w:numId w:val="24"/>
        </w:numPr>
      </w:pPr>
      <w:r>
        <w:t>M</w:t>
      </w:r>
      <w:r w:rsidRPr="00004993">
        <w:t>inimize the person’s experience</w:t>
      </w:r>
    </w:p>
    <w:p w14:paraId="5260907D" w14:textId="77777777" w:rsidR="00004993" w:rsidRDefault="00004993"/>
    <w:p w14:paraId="5D93FC2D" w14:textId="77777777" w:rsidR="00004993" w:rsidRDefault="00004993" w:rsidP="00004993">
      <w:r>
        <w:t>So is it harassment?</w:t>
      </w:r>
    </w:p>
    <w:p w14:paraId="113E325A" w14:textId="77777777" w:rsidR="00004993" w:rsidRPr="004903C8" w:rsidRDefault="00004993" w:rsidP="00004993">
      <w:pPr>
        <w:numPr>
          <w:ilvl w:val="0"/>
          <w:numId w:val="25"/>
        </w:numPr>
      </w:pPr>
      <w:r w:rsidRPr="004903C8">
        <w:t xml:space="preserve">Would a </w:t>
      </w:r>
      <w:r w:rsidRPr="004903C8">
        <w:rPr>
          <w:i/>
          <w:iCs/>
        </w:rPr>
        <w:t xml:space="preserve">reasonable person </w:t>
      </w:r>
      <w:r w:rsidRPr="004903C8">
        <w:t>perceive this as sexual harassment or a hostile work environment?</w:t>
      </w:r>
    </w:p>
    <w:p w14:paraId="1A1E5EAB" w14:textId="77777777" w:rsidR="00004993" w:rsidRPr="004903C8" w:rsidRDefault="00004993" w:rsidP="00004993">
      <w:pPr>
        <w:numPr>
          <w:ilvl w:val="0"/>
          <w:numId w:val="26"/>
        </w:numPr>
      </w:pPr>
      <w:r w:rsidRPr="004903C8">
        <w:t>This is the standard used by the courts to determine whether or not unlawful conduct as occurred</w:t>
      </w:r>
    </w:p>
    <w:p w14:paraId="1A2293E6" w14:textId="77777777" w:rsidR="00004993" w:rsidRDefault="00004993" w:rsidP="00004993"/>
    <w:p w14:paraId="3B90A6DC" w14:textId="77777777" w:rsidR="00004993" w:rsidRDefault="00004993" w:rsidP="00004993">
      <w:r>
        <w:t xml:space="preserve">From the company’s </w:t>
      </w:r>
      <w:r w:rsidRPr="004903C8">
        <w:rPr>
          <w:i/>
        </w:rPr>
        <w:t>standpoint</w:t>
      </w:r>
      <w:r>
        <w:t xml:space="preserve">, it is harassment if you </w:t>
      </w:r>
      <w:r w:rsidRPr="004903C8">
        <w:rPr>
          <w:i/>
        </w:rPr>
        <w:t>feel</w:t>
      </w:r>
      <w:r>
        <w:t xml:space="preserve"> it was harassment.</w:t>
      </w:r>
    </w:p>
    <w:p w14:paraId="375E2AA0" w14:textId="77777777" w:rsidR="00004993" w:rsidRDefault="00004993"/>
    <w:p w14:paraId="32961AC3" w14:textId="77777777" w:rsidR="002639D9" w:rsidRDefault="002639D9">
      <w:r>
        <w:t>How the company encourages employees to report</w:t>
      </w:r>
    </w:p>
    <w:p w14:paraId="438D6E20" w14:textId="77777777" w:rsidR="002639D9" w:rsidRPr="002639D9" w:rsidRDefault="002639D9" w:rsidP="002639D9">
      <w:pPr>
        <w:numPr>
          <w:ilvl w:val="0"/>
          <w:numId w:val="9"/>
        </w:numPr>
      </w:pPr>
      <w:r w:rsidRPr="002639D9">
        <w:t>By making it safe for an employee to speak up</w:t>
      </w:r>
    </w:p>
    <w:p w14:paraId="23C69FD0" w14:textId="77777777" w:rsidR="002639D9" w:rsidRPr="002639D9" w:rsidRDefault="002639D9" w:rsidP="002639D9">
      <w:pPr>
        <w:numPr>
          <w:ilvl w:val="0"/>
          <w:numId w:val="10"/>
        </w:numPr>
      </w:pPr>
      <w:r w:rsidRPr="002639D9">
        <w:t>By setting an example of how to behave</w:t>
      </w:r>
    </w:p>
    <w:p w14:paraId="15EDAE68" w14:textId="77777777" w:rsidR="002639D9" w:rsidRPr="002639D9" w:rsidRDefault="002639D9" w:rsidP="002639D9">
      <w:pPr>
        <w:numPr>
          <w:ilvl w:val="0"/>
          <w:numId w:val="11"/>
        </w:numPr>
      </w:pPr>
      <w:r w:rsidRPr="002639D9">
        <w:t>By being receptive to employee concerns</w:t>
      </w:r>
    </w:p>
    <w:p w14:paraId="5A4875F7" w14:textId="77777777" w:rsidR="002639D9" w:rsidRPr="002639D9" w:rsidRDefault="002639D9" w:rsidP="002639D9">
      <w:pPr>
        <w:numPr>
          <w:ilvl w:val="0"/>
          <w:numId w:val="12"/>
        </w:numPr>
      </w:pPr>
      <w:r w:rsidRPr="002639D9">
        <w:t>By reminding employees of policies related to harassment</w:t>
      </w:r>
    </w:p>
    <w:p w14:paraId="28E268B0" w14:textId="77777777" w:rsidR="002639D9" w:rsidRPr="002639D9" w:rsidRDefault="002639D9" w:rsidP="002639D9">
      <w:pPr>
        <w:numPr>
          <w:ilvl w:val="0"/>
          <w:numId w:val="13"/>
        </w:numPr>
      </w:pPr>
      <w:r w:rsidRPr="002639D9">
        <w:t>By reminding employees of the various ways they can raise concerns</w:t>
      </w:r>
    </w:p>
    <w:p w14:paraId="10D6E741" w14:textId="77777777" w:rsidR="002639D9" w:rsidRPr="002639D9" w:rsidRDefault="002639D9" w:rsidP="002639D9">
      <w:pPr>
        <w:numPr>
          <w:ilvl w:val="0"/>
          <w:numId w:val="14"/>
        </w:numPr>
      </w:pPr>
      <w:r w:rsidRPr="002639D9">
        <w:t>By reminding employees of the protections against retaliation</w:t>
      </w:r>
    </w:p>
    <w:p w14:paraId="1F726EC0" w14:textId="77777777" w:rsidR="002639D9" w:rsidRPr="002639D9" w:rsidRDefault="002639D9" w:rsidP="002639D9">
      <w:pPr>
        <w:numPr>
          <w:ilvl w:val="0"/>
          <w:numId w:val="15"/>
        </w:numPr>
      </w:pPr>
      <w:r w:rsidRPr="002639D9">
        <w:t>By educating employees about harassment in the workplace as a measure of prevention</w:t>
      </w:r>
    </w:p>
    <w:p w14:paraId="040F6FD4" w14:textId="77777777" w:rsidR="002639D9" w:rsidRDefault="002639D9"/>
    <w:p w14:paraId="5F41D4B5" w14:textId="77777777" w:rsidR="002639D9" w:rsidRDefault="002639D9" w:rsidP="002639D9">
      <w:r>
        <w:t>Employer Obligations</w:t>
      </w:r>
    </w:p>
    <w:p w14:paraId="7B8A0289" w14:textId="77777777" w:rsidR="002639D9" w:rsidRPr="00C50B51" w:rsidRDefault="002639D9" w:rsidP="002639D9">
      <w:pPr>
        <w:numPr>
          <w:ilvl w:val="0"/>
          <w:numId w:val="16"/>
        </w:numPr>
      </w:pPr>
      <w:r w:rsidRPr="00C50B51">
        <w:t>Develop procedures for dealing with / investigating incidents or complaints</w:t>
      </w:r>
    </w:p>
    <w:p w14:paraId="7890395A" w14:textId="77777777" w:rsidR="002639D9" w:rsidRPr="00C50B51" w:rsidRDefault="002639D9" w:rsidP="002639D9">
      <w:pPr>
        <w:numPr>
          <w:ilvl w:val="0"/>
          <w:numId w:val="16"/>
        </w:numPr>
      </w:pPr>
      <w:r w:rsidRPr="00C50B51">
        <w:t>Prevent or minimize bullying and harassment</w:t>
      </w:r>
    </w:p>
    <w:p w14:paraId="4FF52E00" w14:textId="77777777" w:rsidR="002639D9" w:rsidRPr="00C50B51" w:rsidRDefault="002639D9" w:rsidP="002639D9">
      <w:pPr>
        <w:numPr>
          <w:ilvl w:val="0"/>
          <w:numId w:val="16"/>
        </w:numPr>
      </w:pPr>
      <w:r w:rsidRPr="00C50B51">
        <w:t>Draft a workplace policy statement</w:t>
      </w:r>
    </w:p>
    <w:p w14:paraId="0BF29D08" w14:textId="77777777" w:rsidR="002639D9" w:rsidRPr="00C50B51" w:rsidRDefault="002639D9" w:rsidP="002639D9">
      <w:pPr>
        <w:numPr>
          <w:ilvl w:val="0"/>
          <w:numId w:val="16"/>
        </w:numPr>
      </w:pPr>
      <w:r w:rsidRPr="00C50B51">
        <w:t>Develop reporting procedures</w:t>
      </w:r>
    </w:p>
    <w:p w14:paraId="757EE603" w14:textId="77777777" w:rsidR="002639D9" w:rsidRPr="00C50B51" w:rsidRDefault="002639D9" w:rsidP="002639D9">
      <w:pPr>
        <w:numPr>
          <w:ilvl w:val="0"/>
          <w:numId w:val="16"/>
        </w:numPr>
      </w:pPr>
      <w:r w:rsidRPr="00C50B51">
        <w:t>Train workers and supervisors</w:t>
      </w:r>
    </w:p>
    <w:p w14:paraId="204B0471" w14:textId="77777777" w:rsidR="002639D9" w:rsidRDefault="002639D9" w:rsidP="002639D9"/>
    <w:p w14:paraId="78F6268F" w14:textId="77777777" w:rsidR="005F79B9" w:rsidRDefault="005F79B9" w:rsidP="002639D9">
      <w:r>
        <w:t>Retaliation</w:t>
      </w:r>
    </w:p>
    <w:p w14:paraId="16322F0B" w14:textId="77777777" w:rsidR="005F79B9" w:rsidRDefault="005F79B9" w:rsidP="002639D9">
      <w:r w:rsidRPr="005F79B9">
        <w:rPr>
          <w:rStyle w:val="hgkelc"/>
          <w:rFonts w:eastAsia="Times New Roman"/>
          <w:bCs/>
        </w:rPr>
        <w:t>Retalia</w:t>
      </w:r>
      <w:bookmarkStart w:id="0" w:name="_GoBack"/>
      <w:bookmarkEnd w:id="0"/>
      <w:r w:rsidRPr="005F79B9">
        <w:rPr>
          <w:rStyle w:val="hgkelc"/>
          <w:rFonts w:eastAsia="Times New Roman"/>
          <w:bCs/>
        </w:rPr>
        <w:t>tion</w:t>
      </w:r>
      <w:r>
        <w:rPr>
          <w:rStyle w:val="hgkelc"/>
          <w:rFonts w:eastAsia="Times New Roman"/>
        </w:rPr>
        <w:t xml:space="preserve"> occurs when an employer punishes an employee for engaging in legally protected activity. </w:t>
      </w:r>
      <w:r w:rsidRPr="005F79B9">
        <w:rPr>
          <w:rStyle w:val="hgkelc"/>
          <w:rFonts w:eastAsia="Times New Roman"/>
          <w:bCs/>
        </w:rPr>
        <w:t>Retaliation</w:t>
      </w:r>
      <w:r>
        <w:rPr>
          <w:rStyle w:val="hgkelc"/>
          <w:rFonts w:eastAsia="Times New Roman"/>
        </w:rPr>
        <w:t xml:space="preserve"> can include any negative job action, such as demotion, discipline, firing, salary reduction, or job or shift reassignment. But </w:t>
      </w:r>
      <w:r w:rsidRPr="005F79B9">
        <w:rPr>
          <w:rStyle w:val="hgkelc"/>
          <w:rFonts w:eastAsia="Times New Roman"/>
          <w:bCs/>
        </w:rPr>
        <w:t>retaliation</w:t>
      </w:r>
      <w:r>
        <w:rPr>
          <w:rStyle w:val="hgkelc"/>
          <w:rFonts w:eastAsia="Times New Roman"/>
        </w:rPr>
        <w:t xml:space="preserve"> can also be </w:t>
      </w:r>
      <w:proofErr w:type="gramStart"/>
      <w:r>
        <w:rPr>
          <w:rStyle w:val="hgkelc"/>
          <w:rFonts w:eastAsia="Times New Roman"/>
        </w:rPr>
        <w:t>more subtle</w:t>
      </w:r>
      <w:proofErr w:type="gramEnd"/>
      <w:r>
        <w:rPr>
          <w:rStyle w:val="hgkelc"/>
          <w:rFonts w:eastAsia="Times New Roman"/>
        </w:rPr>
        <w:t>, such as repeatedly giving an employee the worst assignments, or working all the holidays.</w:t>
      </w:r>
    </w:p>
    <w:p w14:paraId="1E436C79" w14:textId="77777777" w:rsidR="005F79B9" w:rsidRDefault="005F79B9" w:rsidP="002639D9"/>
    <w:p w14:paraId="1BA52FA2" w14:textId="77777777" w:rsidR="005F79B9" w:rsidRDefault="005F79B9" w:rsidP="005F79B9">
      <w:r>
        <w:t>Retaliation</w:t>
      </w:r>
    </w:p>
    <w:p w14:paraId="2B210CE1" w14:textId="77777777" w:rsidR="005F79B9" w:rsidRDefault="005F79B9" w:rsidP="005F79B9">
      <w:pPr>
        <w:numPr>
          <w:ilvl w:val="0"/>
          <w:numId w:val="30"/>
        </w:numPr>
      </w:pPr>
      <w:r w:rsidRPr="005F79B9">
        <w:t>Just like harassment and discrimination, retaliation in response to a complaint is against state and federal law.</w:t>
      </w:r>
    </w:p>
    <w:p w14:paraId="2DF7E1F7" w14:textId="77777777" w:rsidR="005F79B9" w:rsidRPr="005F79B9" w:rsidRDefault="005F79B9" w:rsidP="005F79B9">
      <w:pPr>
        <w:numPr>
          <w:ilvl w:val="0"/>
          <w:numId w:val="27"/>
        </w:numPr>
      </w:pPr>
      <w:r w:rsidRPr="005F79B9">
        <w:t xml:space="preserve">Retaliation is conduct by the </w:t>
      </w:r>
      <w:r w:rsidRPr="005F79B9">
        <w:br/>
        <w:t>Employer that would discourage a reasonable person from reporting harassment.</w:t>
      </w:r>
    </w:p>
    <w:p w14:paraId="19A48C7C" w14:textId="77777777" w:rsidR="005F79B9" w:rsidRPr="005F79B9" w:rsidRDefault="005F79B9" w:rsidP="005F79B9">
      <w:pPr>
        <w:numPr>
          <w:ilvl w:val="0"/>
          <w:numId w:val="28"/>
        </w:numPr>
      </w:pPr>
      <w:r w:rsidRPr="005F79B9">
        <w:t xml:space="preserve">Retaliation against an employee after a complaint or threatening to retaliate if he or she complains or participates in an investigation is </w:t>
      </w:r>
      <w:r w:rsidRPr="005F79B9">
        <w:rPr>
          <w:i/>
          <w:iCs/>
        </w:rPr>
        <w:t>ILLEGAL.</w:t>
      </w:r>
    </w:p>
    <w:p w14:paraId="58AE3D06" w14:textId="77777777" w:rsidR="002639D9" w:rsidRDefault="005F79B9" w:rsidP="005F79B9">
      <w:pPr>
        <w:numPr>
          <w:ilvl w:val="0"/>
          <w:numId w:val="29"/>
        </w:numPr>
      </w:pPr>
      <w:r w:rsidRPr="005F79B9">
        <w:t>Once a potential harassment situation is raised, all persons who have knowledge are responsible for ensuring an investigation is undertaken.</w:t>
      </w:r>
    </w:p>
    <w:p w14:paraId="2F67F010" w14:textId="77777777" w:rsidR="00004993" w:rsidRDefault="00004993"/>
    <w:p w14:paraId="41716A55" w14:textId="77777777" w:rsidR="00004993" w:rsidRDefault="00004993" w:rsidP="00004993">
      <w:r>
        <w:t>The company takes all complaints of sexual harassment extremely seriously.</w:t>
      </w:r>
    </w:p>
    <w:p w14:paraId="37091486" w14:textId="77777777" w:rsidR="00004993" w:rsidRDefault="00004993" w:rsidP="00004993"/>
    <w:p w14:paraId="726523C1" w14:textId="77777777" w:rsidR="00004993" w:rsidRDefault="00004993" w:rsidP="00004993">
      <w:r>
        <w:t>All employees are encouraged to report any forms to a manager or administration.</w:t>
      </w:r>
    </w:p>
    <w:p w14:paraId="2D19A378" w14:textId="77777777" w:rsidR="00004993" w:rsidRDefault="00004993" w:rsidP="00004993"/>
    <w:p w14:paraId="4BA0EBEA" w14:textId="77777777" w:rsidR="00004993" w:rsidRDefault="00004993" w:rsidP="00004993">
      <w:r>
        <w:t>Harassment doesn’t have to happen to you – if you see something, say something.</w:t>
      </w:r>
    </w:p>
    <w:p w14:paraId="7787481F" w14:textId="77777777" w:rsidR="00004993" w:rsidRDefault="00004993" w:rsidP="00004993"/>
    <w:p w14:paraId="1BE6BE7B" w14:textId="77777777" w:rsidR="00004993" w:rsidRDefault="00004993" w:rsidP="00004993">
      <w:r>
        <w:t>The company considers someone witnessing sexual harassment of a coworker and NOT saying or doing anything as complicit with the negative behavior and will be subject to disciplinary action of a level appropriate to the negative behavior witnessed.</w:t>
      </w:r>
    </w:p>
    <w:p w14:paraId="7E2639D7" w14:textId="77777777" w:rsidR="00004993" w:rsidRDefault="00004993" w:rsidP="00004993"/>
    <w:p w14:paraId="1B85E00C" w14:textId="77777777" w:rsidR="00004993" w:rsidRDefault="00004993"/>
    <w:p w14:paraId="79F0F869" w14:textId="77777777" w:rsidR="005F79B9" w:rsidRDefault="005F79B9"/>
    <w:p w14:paraId="2C76BBFF" w14:textId="77777777" w:rsidR="005F79B9" w:rsidRDefault="005F79B9"/>
    <w:sectPr w:rsidR="005F79B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610"/>
    <w:multiLevelType w:val="hybridMultilevel"/>
    <w:tmpl w:val="7AF47392"/>
    <w:lvl w:ilvl="0" w:tplc="0CBCE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69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E7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23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EE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88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E3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42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AD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A5150D"/>
    <w:multiLevelType w:val="hybridMultilevel"/>
    <w:tmpl w:val="8620F694"/>
    <w:lvl w:ilvl="0" w:tplc="27763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6B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943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63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E0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A5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CC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51ECA"/>
    <w:multiLevelType w:val="hybridMultilevel"/>
    <w:tmpl w:val="CA721AF6"/>
    <w:lvl w:ilvl="0" w:tplc="AA587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CF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03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06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6A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48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A8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0A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861ABB"/>
    <w:multiLevelType w:val="hybridMultilevel"/>
    <w:tmpl w:val="65C6E86A"/>
    <w:lvl w:ilvl="0" w:tplc="DC5EB8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77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2C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10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C1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A70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48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C7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40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C50E2"/>
    <w:multiLevelType w:val="hybridMultilevel"/>
    <w:tmpl w:val="5148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0B89"/>
    <w:multiLevelType w:val="hybridMultilevel"/>
    <w:tmpl w:val="7AD0003E"/>
    <w:lvl w:ilvl="0" w:tplc="83689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9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0A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C3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88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6B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2A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C8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81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D8778D1"/>
    <w:multiLevelType w:val="hybridMultilevel"/>
    <w:tmpl w:val="9B24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77452"/>
    <w:multiLevelType w:val="hybridMultilevel"/>
    <w:tmpl w:val="706440F0"/>
    <w:lvl w:ilvl="0" w:tplc="A6824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48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2E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04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08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00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E1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8E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C5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B56D03"/>
    <w:multiLevelType w:val="hybridMultilevel"/>
    <w:tmpl w:val="D18A174C"/>
    <w:lvl w:ilvl="0" w:tplc="484E5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E9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EE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65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AE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E3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F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E1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A2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ACD260F"/>
    <w:multiLevelType w:val="hybridMultilevel"/>
    <w:tmpl w:val="B46415AE"/>
    <w:lvl w:ilvl="0" w:tplc="0CDCD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AF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4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0F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4F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6F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43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E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6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AEA051F"/>
    <w:multiLevelType w:val="hybridMultilevel"/>
    <w:tmpl w:val="357C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96B4E"/>
    <w:multiLevelType w:val="hybridMultilevel"/>
    <w:tmpl w:val="C3263A80"/>
    <w:lvl w:ilvl="0" w:tplc="CAB2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CA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47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0A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8C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74B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A5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A0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8B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DA41B94"/>
    <w:multiLevelType w:val="hybridMultilevel"/>
    <w:tmpl w:val="7D689AEC"/>
    <w:lvl w:ilvl="0" w:tplc="E856B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8E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0F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0CC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F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EB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07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65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DE3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F3832C3"/>
    <w:multiLevelType w:val="hybridMultilevel"/>
    <w:tmpl w:val="577EFBF2"/>
    <w:lvl w:ilvl="0" w:tplc="0018D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05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84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29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4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64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8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E2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EC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057226"/>
    <w:multiLevelType w:val="hybridMultilevel"/>
    <w:tmpl w:val="FAC84C30"/>
    <w:lvl w:ilvl="0" w:tplc="4FC24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CC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45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48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C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C1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C8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E9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8D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86E0465"/>
    <w:multiLevelType w:val="hybridMultilevel"/>
    <w:tmpl w:val="7F94D426"/>
    <w:lvl w:ilvl="0" w:tplc="5AC6B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23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8D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24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43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26E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AC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85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C3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97616FD"/>
    <w:multiLevelType w:val="hybridMultilevel"/>
    <w:tmpl w:val="4BAC8EDE"/>
    <w:lvl w:ilvl="0" w:tplc="4E5EC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87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8E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62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9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00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2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C8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03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EE87F32"/>
    <w:multiLevelType w:val="hybridMultilevel"/>
    <w:tmpl w:val="C850617A"/>
    <w:lvl w:ilvl="0" w:tplc="EE608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AA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05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6E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46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AF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C2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56A2CF1"/>
    <w:multiLevelType w:val="hybridMultilevel"/>
    <w:tmpl w:val="A3BE465A"/>
    <w:lvl w:ilvl="0" w:tplc="68ECC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CA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6F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2D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C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C3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48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4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80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7880057"/>
    <w:multiLevelType w:val="hybridMultilevel"/>
    <w:tmpl w:val="5F1E9BFE"/>
    <w:lvl w:ilvl="0" w:tplc="FDBEF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A0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C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65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E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AC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C2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4E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CB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D37B90"/>
    <w:multiLevelType w:val="hybridMultilevel"/>
    <w:tmpl w:val="23223CB2"/>
    <w:lvl w:ilvl="0" w:tplc="06ECC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46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AD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C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EA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23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61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AB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A5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19A3641"/>
    <w:multiLevelType w:val="hybridMultilevel"/>
    <w:tmpl w:val="27286CC8"/>
    <w:lvl w:ilvl="0" w:tplc="C108F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28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A1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2F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EE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66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AC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C1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EE8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23F02A7"/>
    <w:multiLevelType w:val="hybridMultilevel"/>
    <w:tmpl w:val="CD0E1C3A"/>
    <w:lvl w:ilvl="0" w:tplc="4E1CF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28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80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8E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AE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84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61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B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27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4C129AA"/>
    <w:multiLevelType w:val="hybridMultilevel"/>
    <w:tmpl w:val="1FFEA974"/>
    <w:lvl w:ilvl="0" w:tplc="35D8F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C3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4F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0A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05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A0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8E9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8A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A3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3B0FAA"/>
    <w:multiLevelType w:val="hybridMultilevel"/>
    <w:tmpl w:val="1B8C0E6A"/>
    <w:lvl w:ilvl="0" w:tplc="76F04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04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48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43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E8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A9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8F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A6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82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EB3308E"/>
    <w:multiLevelType w:val="hybridMultilevel"/>
    <w:tmpl w:val="EBAAA07E"/>
    <w:lvl w:ilvl="0" w:tplc="B4107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CC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3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85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43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A02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AD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A5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CD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871797E"/>
    <w:multiLevelType w:val="hybridMultilevel"/>
    <w:tmpl w:val="6EA42CF2"/>
    <w:lvl w:ilvl="0" w:tplc="C09CD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6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C1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DAE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06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E9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A4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04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80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95B778E"/>
    <w:multiLevelType w:val="hybridMultilevel"/>
    <w:tmpl w:val="A282E39C"/>
    <w:lvl w:ilvl="0" w:tplc="869A3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9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06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8A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D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47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41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FE6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A7943E3"/>
    <w:multiLevelType w:val="hybridMultilevel"/>
    <w:tmpl w:val="18747D54"/>
    <w:lvl w:ilvl="0" w:tplc="706E8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9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20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2F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E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34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03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47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40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E4A4210"/>
    <w:multiLevelType w:val="hybridMultilevel"/>
    <w:tmpl w:val="394095F8"/>
    <w:lvl w:ilvl="0" w:tplc="C5C6D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2C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5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C4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2B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40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22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4A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85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14"/>
  </w:num>
  <w:num w:numId="5">
    <w:abstractNumId w:val="25"/>
  </w:num>
  <w:num w:numId="6">
    <w:abstractNumId w:val="29"/>
  </w:num>
  <w:num w:numId="7">
    <w:abstractNumId w:val="11"/>
  </w:num>
  <w:num w:numId="8">
    <w:abstractNumId w:val="7"/>
  </w:num>
  <w:num w:numId="9">
    <w:abstractNumId w:val="13"/>
  </w:num>
  <w:num w:numId="10">
    <w:abstractNumId w:val="16"/>
  </w:num>
  <w:num w:numId="11">
    <w:abstractNumId w:val="8"/>
  </w:num>
  <w:num w:numId="12">
    <w:abstractNumId w:val="12"/>
  </w:num>
  <w:num w:numId="13">
    <w:abstractNumId w:val="18"/>
  </w:num>
  <w:num w:numId="14">
    <w:abstractNumId w:val="19"/>
  </w:num>
  <w:num w:numId="15">
    <w:abstractNumId w:val="28"/>
  </w:num>
  <w:num w:numId="16">
    <w:abstractNumId w:val="3"/>
  </w:num>
  <w:num w:numId="17">
    <w:abstractNumId w:val="10"/>
  </w:num>
  <w:num w:numId="18">
    <w:abstractNumId w:val="4"/>
  </w:num>
  <w:num w:numId="19">
    <w:abstractNumId w:val="6"/>
  </w:num>
  <w:num w:numId="20">
    <w:abstractNumId w:val="2"/>
  </w:num>
  <w:num w:numId="21">
    <w:abstractNumId w:val="17"/>
  </w:num>
  <w:num w:numId="22">
    <w:abstractNumId w:val="27"/>
  </w:num>
  <w:num w:numId="23">
    <w:abstractNumId w:val="5"/>
  </w:num>
  <w:num w:numId="24">
    <w:abstractNumId w:val="22"/>
  </w:num>
  <w:num w:numId="25">
    <w:abstractNumId w:val="9"/>
  </w:num>
  <w:num w:numId="26">
    <w:abstractNumId w:val="21"/>
  </w:num>
  <w:num w:numId="27">
    <w:abstractNumId w:val="26"/>
  </w:num>
  <w:num w:numId="28">
    <w:abstractNumId w:val="20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83"/>
    <w:rsid w:val="00004993"/>
    <w:rsid w:val="002639D9"/>
    <w:rsid w:val="002D7983"/>
    <w:rsid w:val="00346033"/>
    <w:rsid w:val="005F79B9"/>
    <w:rsid w:val="007F71A5"/>
    <w:rsid w:val="008F305B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F4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D9"/>
    <w:pPr>
      <w:ind w:left="720"/>
      <w:contextualSpacing/>
    </w:pPr>
  </w:style>
  <w:style w:type="character" w:customStyle="1" w:styleId="hgkelc">
    <w:name w:val="hgkelc"/>
    <w:basedOn w:val="DefaultParagraphFont"/>
    <w:rsid w:val="005F79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D9"/>
    <w:pPr>
      <w:ind w:left="720"/>
      <w:contextualSpacing/>
    </w:pPr>
  </w:style>
  <w:style w:type="character" w:customStyle="1" w:styleId="hgkelc">
    <w:name w:val="hgkelc"/>
    <w:basedOn w:val="DefaultParagraphFont"/>
    <w:rsid w:val="005F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746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736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58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9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03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27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91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16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00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00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2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41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46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82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66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16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4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6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18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9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67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58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47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041">
          <w:marLeft w:val="61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251">
          <w:marLeft w:val="61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150">
          <w:marLeft w:val="61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154">
          <w:marLeft w:val="61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4355</Characters>
  <Application>Microsoft Macintosh Word</Application>
  <DocSecurity>0</DocSecurity>
  <Lines>36</Lines>
  <Paragraphs>10</Paragraphs>
  <ScaleCrop>false</ScaleCrop>
  <Company>Another Way Holdings, LLC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2020-08-11T21:49:00Z</dcterms:created>
  <dcterms:modified xsi:type="dcterms:W3CDTF">2020-08-11T23:54:00Z</dcterms:modified>
</cp:coreProperties>
</file>